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Gemeinde Schorfheide/Erweiterung und Unterhaltung der Straßenbeleuchtungsanlagen, hier: Errichtung Neuanlage mit vier Leuchtpunkten und Rückbau von einem Betonmast (alte Anlage)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54100 SBL 2026/1-1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Elektroinstallation (Niederspannungsinstallation, Beleuchtung, Sonstiges)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